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5" w:rsidRPr="00F7751E" w:rsidRDefault="00BC5786" w:rsidP="00BC5786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411595" cy="8846820"/>
            <wp:effectExtent l="19050" t="0" r="8255" b="0"/>
            <wp:docPr id="1" name="Рисунок 1" descr="C:\Users\ирина\Desktop\Титульный 9 кл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9 кл лит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75" w:rsidRDefault="00CB1975"/>
    <w:p w:rsidR="00CB1975" w:rsidRDefault="00CB1975"/>
    <w:p w:rsidR="00580181" w:rsidRPr="004D6ADE" w:rsidRDefault="00580181" w:rsidP="004D6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Пояснительная записка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Федерального государственного образовательно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новного общего образования по литературе, автор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программы по литературе В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Коровиной и др. (М.: Просвещение, 2015) к учебнику В.Я. Коровиной и др. (М.: Просвещение, 2015).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выразительными средствами русского лите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ратурного языка.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сформирована с учётом психолого-педагогических особенностей развития </w:t>
      </w: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девятиклассников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уровня их подготовленности.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 и составляет в полном объеме </w:t>
      </w: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II. Личностные, </w:t>
      </w:r>
      <w:proofErr w:type="spellStart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воспитание художественно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навыками адаптации к школе, к школьному коллективу;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80181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умение работать с разными видами текстов, находить характерные особенности научно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4D6ADE" w:rsidRPr="004D6ADE" w:rsidRDefault="00580181" w:rsidP="004D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 и способы деятельности.</w:t>
      </w:r>
    </w:p>
    <w:p w:rsidR="00580181" w:rsidRPr="004D6ADE" w:rsidRDefault="004D6ADE" w:rsidP="0058018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IІІ</w:t>
      </w:r>
      <w:r w:rsidR="00580181"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курса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признаки понятий: художественный образ и художественная литература. Литературный характер, литературный тип.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конспектировать статью учебника и лекцию учителя.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(3 ч.)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дующих веков.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произведение с учетом его идейно-художественного своеобразия.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XVIII ВЕКА (8 ч.)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данский пафос русского классицизма.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Ученый, поэт, реформатор русского литературного языка и стиха.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ператрицы </w:t>
      </w:r>
      <w:proofErr w:type="spell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1747 года».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Родины, мира, науки и просвещения в произведениях Ломоносова.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эзии.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творчество. (Об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онные интонации.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Радищев.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из Петербурга в Москву».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Сентиментализм (начальные представления).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читать отрывки произведений; решать тестовые задания.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XIX ВЕКА (54 ч.)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лений).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о комедии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(И. А. Гончаров.</w:t>
      </w:r>
      <w:proofErr w:type="gramEnd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терзаний»)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Михаил Юрьевич Лермонтов.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времени» в критике В. Г. Белинского.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рок», «Нет, не тебя так пылко я люблю...».</w:t>
      </w:r>
      <w:proofErr w:type="gram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чальные представления).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сатире, юморе, иронии, сарказме. Характер ко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беззлобное </w:t>
      </w:r>
      <w:proofErr w:type="spellStart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Островский.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Гордеевна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как жанр драматургии (развитие понятия).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ности» в понимании Достоевского.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Повесть (развитие понятия).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 автобиографической три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ровых особенностях рассказа.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поэзии XIX века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XX ВЕКА (25 ч.)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литературы XX века.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прозы XX века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тастика, сатира (развитие понятий).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580181" w:rsidRPr="004D6ADE" w:rsidRDefault="0012437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580181"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</w:t>
      </w:r>
      <w:r w:rsidR="00580181"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Рассказ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 XX века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к портретам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идеалы и предчувствие перемен. Трагедия поэта в 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«страшном мире». Глубокое, проникновенное чувство Родины. Своеобразие лирических интонаций Блока. Образы и ритмы поэта.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580181" w:rsidRPr="004D6ADE" w:rsidRDefault="004D6ADE" w:rsidP="004D6ADE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580181"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="00580181"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="00580181"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«Идешь, на меня похожий...», «Бабушке», «Мне нра</w:t>
      </w:r>
      <w:r w:rsidR="00580181"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="00580181"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580181"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«АИИО И0М1Ш», «Трост</w:t>
      </w: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ник», «Бег времени».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ахматовских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Муравия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Силлаботоническая</w:t>
      </w:r>
      <w:proofErr w:type="spell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тоничес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кая</w:t>
      </w:r>
      <w:proofErr w:type="gramEnd"/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 (углубление представлений).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 XIX—XX веков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логуб.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рогу...»);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Вертинский.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Заболоцкий. 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 этой роще березовой...».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ЗАРУБЕЖНОЙ ЛИТЕРАТУРЫ (8 ч.)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лирика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(1-й акт), сцены первой (3-й акт), сцены четвертой</w:t>
      </w:r>
      <w:proofErr w:type="gramEnd"/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(4-й акт). «Гамлет» — «пьеса на все века» (А.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тературы. Шекспир и русская литература.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</w:t>
      </w: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эма.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произведение с учетом его идейно-художественного своеобразия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Заключительные уроки </w:t>
      </w:r>
    </w:p>
    <w:p w:rsidR="00580181" w:rsidRPr="004D6ADE" w:rsidRDefault="00580181" w:rsidP="00DF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</w:t>
      </w:r>
      <w:proofErr w:type="spellEnd"/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произведений для заучивания наизусть</w:t>
      </w:r>
    </w:p>
    <w:p w:rsidR="00580181" w:rsidRPr="004D6ADE" w:rsidRDefault="00580181" w:rsidP="00DF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полку Игореве (Вступление или «Плач Ярославны»).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 Державин. Властителям и судиям. Памятник (на выбор).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Карамзин. Осень.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Грибоедов. Горе от ума (один из монологов Чацкого, Фамусова).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К Чаадаеву. Анчар. Мадонна. Пророк. «Я вас любил…»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«Евгений Онегин» (отрывок по выбору учащихся).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Смерть поэта. «И скучно и грустно…». Родина. Пророк. Молитва (по выбору учащихся).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Маяковский. Люблю (отрывок).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Цветаева.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«Идешь, на меня похожий…», «Мне нравится, что вы больны не мной…».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о Москве. Стихи к Блоку. Из циклов «Ахматовой», «Родина» (по выбору учащихся).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«Я убит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Ржевом…» (отрывок).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самостоятельного чтения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полку Игореве. Повесть временных лет.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И. Фонвизин. Бригадир.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М. В. Ломоносова, Г. Р. Державина, В. А. Жуковского, К. Ф. Рылеева, К. Н. Батюшкова, Е. А. Баратынского.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Н. Радищев. Путешествие из Петербурга в Москву.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Карамзин. История государства Российского.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Пушкин. Стихотворения. Борис Годунов. Ма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ленькие трагедии.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Лермонтов. Стихотворения.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Гоголь. Петербургские повести.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Островский. Пьесы.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Н. А. Некрасова, Ф. И. Тютчева, А. А. Фета, А. Н.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 П. Полонского.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Тургенев. Ася. Первая любовь. Стихотворения.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Толстой. Отрочество. Юность.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М. Достоевский. Белые ночи.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П. Чехов. Рассказы. Водевили.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Бунин. Рассказы. Стихотворения. Жизнь Арсеньева.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Горький. Мои университеты.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А. А. Блока, С. А. Есенина, В. В. Ма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яковского, М. И. Цветаевой, А. А. Ахматовой, Н. А. Заболоцкого, А. Т. Твардовского, Н. М. Руб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цова, Е. А. Евтушенко, А. А. Вознесенского, Б. А. Слуцкого, И. А. Бродского и др.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А. Булгаков. Рассказы.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и рассказы Н. С. Лескова, В. В. Гаршина, Г. И. Успенского, М. А. Шолохова, Ю. В. Трифонова, В. П. Астафьева.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произведения А. Н. Толстого, Ю. Н. Ты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нянова, М.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Алданова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А. Осоргина, К. Г. Паустов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др.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Сатирические произведения А. Т. Аверченко, Тэффи, М. М. Зощенко, И. Ильфа и Е. Петрова, Ф. Исканде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др.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фантастика А. Р. Беляева, И. А. Ефремова, братьев Стругацких, К. </w:t>
      </w:r>
      <w:proofErr w:type="spell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Булычева</w:t>
      </w:r>
      <w:proofErr w:type="spellEnd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 А. В. Вампилова, В. С. Розова.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о Великой Отечественной войне Г. Я. Бакла</w:t>
      </w: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нова, Ю. В. Бондарева, В. В. Быкова и др.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зарубежной литературы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Шекспир. Комедии и трагедии.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Ж.-Б. Мольер. Комедии.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Г. Байрон. Стихотворения.</w:t>
      </w:r>
    </w:p>
    <w:p w:rsidR="00580181" w:rsidRPr="004D6ADE" w:rsidRDefault="00580181" w:rsidP="00DF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О.де Бальзак. Отец Горио. Евгения </w:t>
      </w:r>
      <w:proofErr w:type="gramStart"/>
      <w:r w:rsidRPr="004D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Гранде</w:t>
      </w:r>
      <w:proofErr w:type="gramEnd"/>
    </w:p>
    <w:p w:rsidR="00580181" w:rsidRPr="004D6ADE" w:rsidRDefault="00580181" w:rsidP="00DF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181" w:rsidRPr="004D6ADE" w:rsidRDefault="00580181" w:rsidP="00DF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181" w:rsidRPr="004D6ADE" w:rsidRDefault="00580181" w:rsidP="00DF73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181" w:rsidRPr="004D6ADE" w:rsidRDefault="00580181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181" w:rsidRPr="004D6ADE" w:rsidRDefault="00580181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Default="004D6ADE" w:rsidP="004D6A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4D6A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DE" w:rsidRPr="004D6ADE" w:rsidRDefault="004D6ADE" w:rsidP="002D3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7B4" w:rsidRPr="004D6ADE" w:rsidRDefault="002D37B4" w:rsidP="002D37B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D6ADE">
        <w:rPr>
          <w:rFonts w:ascii="Times New Roman" w:hAnsi="Times New Roman" w:cs="Times New Roman"/>
          <w:i/>
          <w:sz w:val="36"/>
          <w:szCs w:val="36"/>
        </w:rPr>
        <w:t>Календарно-тематическое планирование, 9 класс (102ч)</w:t>
      </w:r>
    </w:p>
    <w:tbl>
      <w:tblPr>
        <w:tblpPr w:leftFromText="180" w:rightFromText="180" w:vertAnchor="text" w:horzAnchor="margin" w:tblpXSpec="center" w:tblpY="16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04"/>
        <w:gridCol w:w="2126"/>
        <w:gridCol w:w="1418"/>
        <w:gridCol w:w="1276"/>
      </w:tblGrid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Корректировка программы</w:t>
            </w: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Литература и её роль в духовной жизни человека.</w:t>
            </w:r>
          </w:p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стр.4-8 составить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Богатство и разнообразие жанров. История открытия памятника «Слово о полку Игореве».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читать «Слово…», подготовить фрагмент для выразительного чтения отрывка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 «Слова…»: самобытность содержания, специфика жанра, образов.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4D6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</w:t>
            </w:r>
            <w:r w:rsidRPr="004D6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века. Гражданский пафос русского классицизма.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. Слово о поэте и учёном. «Вечернее размышление…». Особенности содержания и формы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Вопросы стр.58. Выразительное чтение «Оды…». Сост.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С.57-58 отрывок наизусть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Державин.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«Властителям и судиям» Тема несправедливости </w:t>
            </w:r>
            <w:proofErr w:type="gram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вопрос «В чем видит свой долг автор «Властителей и судей»?».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 «Памятник»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Радищев. 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Слово о писателе.  «Путешествие из Петербурга в Москву». Изображение российской действительности. Критика крепостничества.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Читать «Путешествие из Петербурга в Москву» (главы «Любани», «</w:t>
            </w:r>
            <w:proofErr w:type="gram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полесть</w:t>
            </w:r>
            <w:proofErr w:type="spell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 в «Путешествии…» Жанр путешествия и его содержательное наполнение.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. читать «Осень», с103 </w:t>
            </w:r>
            <w:proofErr w:type="spell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 Понятие о сентиментализме. «Осень». «Бедная Лиза». Внимание писателя к внутренней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Прочитать повесть Карамзина «Бедная Лиза»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Утверждение общечеловеческих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С.104 вопр.3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gramStart"/>
            <w:r w:rsidRPr="004D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4D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лассное сочинение  (1</w:t>
            </w:r>
            <w:r w:rsidRPr="004D6ADE">
              <w:rPr>
                <w:rFonts w:ascii="Times New Roman" w:hAnsi="Times New Roman" w:cs="Times New Roman"/>
                <w:bCs/>
                <w:sz w:val="24"/>
                <w:szCs w:val="24"/>
              </w:rPr>
              <w:t>)«Литература XVIII века в восприятии современного читателя».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романтизме.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 XIX века. Понятие о романтизме и реализме. Проза, поэзия, драматургия.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 о Жуковском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«Море», «Невыразимое». Границы </w:t>
            </w:r>
            <w:proofErr w:type="gram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в слове и чувстве.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Читать баллады Жуковского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«Светлана». Особенности жанра баллады. Нравственный мир героини баллады.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об А.С. </w:t>
            </w:r>
            <w:proofErr w:type="spellStart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Грибоедове</w:t>
            </w:r>
            <w:proofErr w:type="spellEnd"/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b/>
                <w:sz w:val="24"/>
                <w:szCs w:val="24"/>
              </w:rPr>
              <w:t>А.С. Грибоедов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>: личность и судьба  драматурга.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4D6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комедии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4D6ADE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ума». Обзор содержания. 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Pr="004D6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</w:t>
            </w:r>
            <w:r w:rsidRPr="004D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Сравнительная характеристика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4D6ADE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/ У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чить монолог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Картина нравов, галерея живых типов и острая сатира.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Дочитать комедию до конца.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10-12 крылатых выражений.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Общечеловеческое звучание образов персонажей.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теоретические сведения о классицизме, романтизме, реализме.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Язык комедии. Преодоление канонов классицизма. Анализ эпизода «Бал в доме Фамусова».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Составить конспект статьи И.А. Гончарова «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И.А. Гончаров «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</w:t>
            </w:r>
            <w:r w:rsidRPr="007A1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Подготовка к </w:t>
            </w:r>
            <w:r w:rsidRPr="007A1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</w:t>
            </w:r>
            <w:proofErr w:type="gramStart"/>
            <w:r w:rsidRPr="007A1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 w:rsidRPr="007A1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7A1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proofErr w:type="gramEnd"/>
            <w:r w:rsidRPr="007A1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очинению</w:t>
            </w:r>
            <w:r w:rsidRPr="007A1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комедии «Горе от ума»</w:t>
            </w:r>
            <w:r w:rsidRPr="007A13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Лицейская лирика. Дружба и друзья в лирике 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стр.167-171. Наизусть «Чаадаеву».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«К Чаадаеву». 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интимной лирике Пушкина: «На холмах Грузии...», «Я вас любил».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 «Цыганы» как романтическая поэма. Герои поэмы. Индивидуалистический 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Алеко.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об истории создания 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«Евгений Онегин»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История создания. Система образов романа. Сюжет.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основных этапах жизни Онегина.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Подобрать материал о поместном, столичном дворянстве.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 Татьяна и Ольга.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о Татьяне Лариной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отрывки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rPr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«Какое письмо трагичнее, поэтичнее?». Критики о романе (учебник)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энциклопедия русской жизни. Реализм романа. Белинский, Писарев о романе.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Перечитать роман. Подготовиться к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/р. Классное сочинение  (2) </w:t>
            </w:r>
            <w:r w:rsidRPr="007A13F1">
              <w:rPr>
                <w:rFonts w:ascii="Times New Roman" w:hAnsi="Times New Roman" w:cs="Times New Roman"/>
                <w:bCs/>
                <w:sz w:val="24"/>
                <w:szCs w:val="24"/>
              </w:rPr>
              <w:t>по роману А.С. Пушкина «Евгений Онегин».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Работа с черновиком сочинения.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Пушкин «Моцарт и Сальери». Проблема «гения и злодейства». Два типа мировосприятия персонажей трагедии.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М. Ю. Лермонтове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Пересказ статьи стр.250-253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лирике: «Смерть поэта», «Поэт», «Пророк».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Лермонтова (по 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НРК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.К. Хетагуров «Я не пророк», «У памятника Лермонтову»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Лермонтова.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Лермонтова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Лермонтова: «Дума», «Предсказание». Тема Росс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своеобразие: «Родина».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 как первый психологический роман. Замысел, смысл названия и проблематика романа.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«Герой нашего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Читать «Бэла», «Максим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повестей «Бэла», «Максим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«Тамань», «Княжна Мери»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Анализ повести «Тамань».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«Княжна Мери»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Анализ повести «Княжна Мери». Печорин и его двойники (Грушницкий и Вернер). Печорин и Мери. Печорин  и Вера.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характеристики: Печорин и Вернер.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Анализ повести «Фаталист». Ее философско-композиционное 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стр.300-304</w:t>
            </w:r>
          </w:p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тетрадь)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 (3)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М.Ю. Лермонтова «Герой нашего времени».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 о Н.В. Гоголе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НРК.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Беджизаты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Батай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Албегов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невестка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Барсаговых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Гоголь: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писателя. Первые творческие успехи.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с.325-342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«Мертвые души». Сюжет и композиция поэмы. Проблема жанра.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1 главу «Мертвые души».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Манилов в поэме Н.В. Гоголя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гл.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Образы помещиков Коробочка, Ноздрев и Собакевич в поэме Н.В. Гоголя.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гл.6. Роль худ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етали (Плюшкин)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Плюшкин в поэме Н.В. Гоголя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город в поэме Н.В. Гоголя «Мертвые души». Анализ глав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П.И. Чичикове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антигерой. Анализ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главы.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Найти лирические отступления, определить их тематику.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эпизоды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изображен русский народ.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Души живые и мертвые в поэме Н.В. Гоголя (изображение народа).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Перечитать поэму. Подготовиться к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Классное сочинение (4) </w:t>
            </w:r>
            <w:r w:rsidRPr="007A13F1">
              <w:rPr>
                <w:rFonts w:ascii="Times New Roman" w:hAnsi="Times New Roman" w:cs="Times New Roman"/>
                <w:bCs/>
                <w:sz w:val="24"/>
                <w:szCs w:val="24"/>
              </w:rPr>
              <w:t>по  поэме Н.В. Гоголя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НРК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А.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Токати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“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Рожденные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тьмой”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 Достоевский. 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Слово о писателе. «Белые ночи».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«Белые ночи»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Черты внутреннего мира «петербургского мечтателя».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Настеньке.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А.Н. Островский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«Бедность не порок». Патриархальный мир в пьесе и угроза его распада.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«Бедность не порок».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Любовь в патриархальном мире и ее влияние на героев комедии «Бедность не порок».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 о Л.Н. Толстом</w:t>
            </w:r>
          </w:p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повесть «Юность»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«Юность». Формирование личности героя повести, его конфликт с окружающей средой и собственными недостатками.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Читать «Смерть чиновника»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«Смерть чиновника». Эволюция образа «маленького человека» и чеховское отношение к нему.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С.29-35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А.П. Чехов. «Тоска». Тема одиночества человека в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«Анна на шее»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 ХХ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 и направлений в литературе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С44-54,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«Темные аллеи»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«Темные аллеи». История любви Надежды и Николая Алексеевича.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статью о Блоке стр.61-72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КК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Бунин И.А. «Люблю цветные стекла», «У птицы есть гнездо»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 Блок.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Высокие идеалы и предчувствие перемен в лирике Блока.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по выбору.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Есенин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Есенина.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Есенина.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Индивидуальное  сообщение о Маяковском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поэте. Новаторство поэзии Маяковского.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Читать «Собачье сердце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История создания и судьба повести. Система образов.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Перечитать повесть.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позиция автора. Смысл названия. </w:t>
            </w:r>
            <w:r w:rsidRPr="007A1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Лирическая биография поэтессы. Особенности поэтики Цветаевой.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о М.И. Цветаевой, выучить стихотворение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Цветаевой «Стихи о Москве».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 Ахматова.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Трагические интонации в любовной лирике.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Заболоцком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НРК. Н.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Джусойты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«Возвращение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Урузмага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rPr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Н. Заболоцкий.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Философский характер лирики Заболоцкого.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писателе. «Судьба человека» Судьба человека и судьба Родины в рассказе.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рассказ «Судьба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КК</w:t>
            </w: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Алексиевич «Последнее свидетельство»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Б. Пастернак.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Вечность и современность в стихах о природе и о любви.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Б.Л. Пастернака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поэте. Стихи о Родине.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тема в творчестве. «Я убит 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Ржевом».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Прочитать рассказ «Матренин двор» с241-277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КК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Ф. Искандер «Возмездие»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«Матренин двор». Картины послевоенной деревни в рассказе.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с. 281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рассказе, трагизм ее судьбы.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КК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«Каждый выбирает для себя»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XIX – </w:t>
            </w:r>
            <w:proofErr w:type="gram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Х веков.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романсами и песнями русских поэтов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Романсы и песни как жанр  искусства, выражающий переживания, мысли, чувства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В.Высоцком, Б.Окуджаве.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Чувства и разум в любовной лирике поэта.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с.303-308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поэте. «Я воздвиг памятник». Традиции оды Горация в русской поэзии.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С.309-314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комедия». Обзор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С.315-325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поэмы и ее философский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доклады о творчестве 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У. Шекспир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«Гамлет». Одиночество Гамлета в его конфликте с реальным миром.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С.326-334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доклады о творчестве 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b/>
                <w:sz w:val="24"/>
                <w:szCs w:val="24"/>
              </w:rPr>
              <w:t>И. Гете.</w:t>
            </w: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«Фауст». Поиски справедливости и смысла человеческой жизни. Противостояние добра и зла.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С.335-346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 w:hanging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</w:t>
            </w:r>
            <w:proofErr w:type="spellStart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. Идейный смысл трагедии.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тестированию, повторить теорию литературы, изученные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E" w:rsidRPr="007A13F1" w:rsidTr="004D6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1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 летнего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E" w:rsidRPr="007A13F1" w:rsidRDefault="004D6ADE" w:rsidP="004D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7B4" w:rsidRPr="004D6ADE" w:rsidRDefault="002D37B4" w:rsidP="002D37B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 w:rsidP="002D37B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D37B4" w:rsidRPr="007A13F1" w:rsidRDefault="002D37B4">
      <w:pPr>
        <w:rPr>
          <w:rFonts w:ascii="Times New Roman" w:hAnsi="Times New Roman" w:cs="Times New Roman"/>
          <w:sz w:val="24"/>
          <w:szCs w:val="24"/>
        </w:rPr>
      </w:pPr>
    </w:p>
    <w:sectPr w:rsidR="002D37B4" w:rsidRPr="007A13F1" w:rsidSect="006E2743">
      <w:pgSz w:w="11906" w:h="16838"/>
      <w:pgMar w:top="1134" w:right="566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123F"/>
    <w:multiLevelType w:val="hybridMultilevel"/>
    <w:tmpl w:val="9184F2EC"/>
    <w:lvl w:ilvl="0" w:tplc="D8FE08E4">
      <w:start w:val="30"/>
      <w:numFmt w:val="decimal"/>
      <w:lvlText w:val="%1."/>
      <w:lvlJc w:val="left"/>
      <w:pPr>
        <w:tabs>
          <w:tab w:val="num" w:pos="720"/>
        </w:tabs>
        <w:ind w:left="1021" w:hanging="6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6955"/>
    <w:multiLevelType w:val="multilevel"/>
    <w:tmpl w:val="6B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2FC9"/>
    <w:multiLevelType w:val="multilevel"/>
    <w:tmpl w:val="F2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D7D6D"/>
    <w:multiLevelType w:val="multilevel"/>
    <w:tmpl w:val="3D0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F7209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92065"/>
    <w:multiLevelType w:val="multilevel"/>
    <w:tmpl w:val="D75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E4C43"/>
    <w:multiLevelType w:val="multilevel"/>
    <w:tmpl w:val="F18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7B4"/>
    <w:rsid w:val="00124371"/>
    <w:rsid w:val="002144FF"/>
    <w:rsid w:val="00232CD8"/>
    <w:rsid w:val="002D37B4"/>
    <w:rsid w:val="00315F44"/>
    <w:rsid w:val="004D6ADE"/>
    <w:rsid w:val="00521B95"/>
    <w:rsid w:val="00580181"/>
    <w:rsid w:val="006E2743"/>
    <w:rsid w:val="007A13F1"/>
    <w:rsid w:val="009923F5"/>
    <w:rsid w:val="009D7563"/>
    <w:rsid w:val="00B06C70"/>
    <w:rsid w:val="00B82E65"/>
    <w:rsid w:val="00BC5786"/>
    <w:rsid w:val="00CB1975"/>
    <w:rsid w:val="00D62033"/>
    <w:rsid w:val="00D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F"/>
  </w:style>
  <w:style w:type="paragraph" w:styleId="4">
    <w:name w:val="heading 4"/>
    <w:basedOn w:val="a"/>
    <w:next w:val="a"/>
    <w:link w:val="40"/>
    <w:qFormat/>
    <w:rsid w:val="00CB197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19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Acronym"/>
    <w:basedOn w:val="a0"/>
    <w:semiHidden/>
    <w:unhideWhenUsed/>
    <w:rsid w:val="00CB197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2020-09-11T18:19:00Z</cp:lastPrinted>
  <dcterms:created xsi:type="dcterms:W3CDTF">2019-09-15T18:07:00Z</dcterms:created>
  <dcterms:modified xsi:type="dcterms:W3CDTF">2021-02-26T16:22:00Z</dcterms:modified>
</cp:coreProperties>
</file>