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ДЕТСКИЕ ГОЛОВНЫЕ БОЛИ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proofErr w:type="spellStart"/>
      <w:proofErr w:type="gram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C</w:t>
      </w:r>
      <w:proofErr w:type="gramEnd"/>
      <w:r w:rsidRPr="00053A13">
        <w:rPr>
          <w:rFonts w:ascii="Times New Roman" w:hAnsi="Times New Roman" w:cs="Times New Roman"/>
          <w:color w:val="210000"/>
          <w:sz w:val="24"/>
          <w:szCs w:val="24"/>
        </w:rPr>
        <w:t>тасу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десять лет.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- Стас, почему ты такой грустный и все время молчишь?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- Я не хочу заниматься, не хочу гулять. Меня ничего не интересует.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- Что же с тобой случилось?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- У меня болит голова...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Именно эти слова часто приходится слышать родителям и учителям от детей и подростков: "Я не </w:t>
      </w:r>
      <w:proofErr w:type="gram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пойду</w:t>
      </w:r>
      <w:proofErr w:type="gram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сегодня в школу - у меня болит голова". И сразу возникает закономерный вопрос: верить или не верить? К сожалению, услышав подобные слова, взрослые редко верят в их правдивость. На ум приходит их "логическое объяснение": засиделся у компьютера, не выучил уроки, забыл пообедать. К тому же ребенок выглядит вполне здоровым, розовощеким. "Выпей таблетку анальгетика - и все пройдет", - такое решение проблемы кажется правильным и единственно верным. И боль проходит. На время. Затем снова возвращается с удвоенной силой. Тошнота, рвота, головокружение, пассивность, капризность. Как врач и психолог я не перестаю говорить: "Все не так просто, как представляется вначале".</w:t>
      </w:r>
    </w:p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ЭТО - БОЛЕЗНЬ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Существует ли болезнь под названием "детские головные боли"? Существует. Но боли бывают разные. И классифицировать их можно по разным признакам.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Например, головные боли бывают постоянными (ребенок ощущает боль практически всегда), периодическими и приступообразными.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Головные боли бывают слабыми и вяжущими, похожими на нудный писк комара, или сильными и острыми, будто удар колокола.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Объединяет их то, что все они отрицательно влияют на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психоэмоциональный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уровень ребенка. Это и понятно. Кому из нас не знакомо чувство, когда боль настолько изматывает, что никого не хочется видеть и слышать, только - лежать и смотреть в потолок неподвижными глазами? Но ребенок должен гармонично развиваться, познавать окружающий мир. Если под влиянием головных болей ребенок стал необщительным, вялым, грустным, злобным, то, безусловно, это болезнь.</w:t>
      </w:r>
    </w:p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КОГДА СОЮЗНИК - ХИРУРГ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К кому же обращаться за лечением: к терапевту, к психиатру или к психологу? Безусловно, вначале следует выяснить, не связаны ли головные боли с органическими поражениями головного мозга.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К "группе риска" прежде </w:t>
      </w:r>
      <w:proofErr w:type="gram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всего</w:t>
      </w:r>
      <w:proofErr w:type="gram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относятся дети, имеющие родовые травмы головы (от рождения до четырех лет) и послеродовые травмы (после трех-четырех лет).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Для диагностики необходимо обратиться к терапевту и пройти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энцефалографическое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исследование мозга. При головных болях, связанных с органическими поражениями мозга, обычно имеются так называемые побочные симптомы. К ним относятся жалобы на мушки перед глазами, потерю сознания, рвоту во время головных болей. Если у вашего ребенка выявлено наличие органического поражения головного мозга, отчаиваться не стоит! Здесь ваш союзник - хирург. Современная медицина научилась справляться с данным недугом не только при помощи операций, но и медикаментозно. Ни в коем случае нельзя запускать эту тяжелую болезнь.</w:t>
      </w:r>
    </w:p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lastRenderedPageBreak/>
        <w:t>НА ПОЧВЕ ФРУСТРАЦИИ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Как показывает практика, у 70% детей головные боли не являются следствием органического поражения мозга, а имеют психологический характер. Чаще всего - это невроз на почве фрустрации.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Фрустрация возникает, когда какие-то препятствия мешают достижению цели или реализации потребности. Поэтому головные боли у ребенка есть не реализованные вовне чувства к травмирующим ситуациям: гнев, злость, обида и ревность.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Например, ребенок не может самостоятельно справиться с тем, что его волнует и беспокоит. Он не может себе позволить открыто проявить злость по отношению к матери или отцу, гневаться на брата или учительницу. Чувства подавляются, накапливаются и, наконец, находят выход в виде головных болей. Таким образом, ребенок медленно и методично разрушает себя изнутри.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Следует заметить, что все сильные эмоции запускают в организме человека определенный гормональный взрыв (отсюда как раз подростковая необузданность и смена настроений). Это может быть полезно в минуты опасности, когда происходит мобилизация всех сил организма. Но если ребенок живет в таком состоянии постоянно...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С головными болями на почве фрустрации нередко сочетаются другие физиологические заболевания: гастрит, холецистит, гипертония. Именно они могут дополнительно сигнализировать родителям и психологам о наличии у ребенка невроза.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Родители и педагоги должны давать возможность детям естественно выражать свои чувства, говорить о том, что их не устраивает. Если у вашего ребенка заболела голова, поинтересуйтесь, что же его на самом деле беспокоит.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Но если головные боли у ребенка стали постоянными, тревожными, то надо принимать серьезные меры.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Я, как психолог, в таких случаях рекомендую воздействовать одновременно на два уровня: физиологический и психологический.</w:t>
      </w:r>
    </w:p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ФИЗИОЛОГИЧЕСКОЕ ВОЗДЕЙСТВИЕ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Ослабленной нервной системе ребенка необходимо сбалансированное питание и лечение комплексом витаминов. Невроз оказывает отрицательное воздействие на микрофлору кишечника, поэтому ребенок должен принимать средства, содержащие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бифидобактерии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и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лактобактерии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>. Это укрепит его организм и поднимет настроение.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Следует отказаться по возможности от сладкого, особенно шоколада, который такие дети очень любят и едят в больших количествах, чтобы заглушить последствия стресса.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Сильным успокаивающим средством является вода. Поэтому ребенку с головными болями следует посещать бассейн, принимать успокаивающие и гидромассажные ванны. Полезен и контрастный душ. Если ребенок совсем мал (до шести лет), ему доставят удовольствие простые игры в воде.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У детей с различными эмоциональными проблемами на почве головных болей могут наблюдаться мышечные спазмы и нарушения сна. Чтобы этого избежать и снять у ребенка негативный настрой, капризность, раздражительность, необходим массаж. В своей практике я часто его применяю, даже если вижу, что ребенок не сосредоточен, отвлекается, пассивен, малообщителен.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lastRenderedPageBreak/>
        <w:t>В нашей культуре, увы, не принято выражать чувства через физический контакт, даже между друзьями и родственниками.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Массаж улучшает кровообращение, восстанавливает кровоток, под его влиянием кислород начинает поступать в клетки головного мозга.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Всем без исключения детям, страдающим головными болями, следует больше бывать на свежем воздухе, гулять, заниматься физическими упражнениями.</w:t>
      </w:r>
    </w:p>
    <w:p w:rsidR="00053A13" w:rsidRPr="00053A13" w:rsidRDefault="00053A13" w:rsidP="00053A13">
      <w:pPr>
        <w:shd w:val="clear" w:color="auto" w:fill="FFFFFF"/>
        <w:spacing w:before="125" w:after="25" w:line="301" w:lineRule="atLeast"/>
        <w:jc w:val="center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ПСИХОЛОГИЧЕСКОЕ ВОЗДЕЙСТВИЕ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Комплексное лечение детских головных болей подразумевает поиски истинной причины, лежащей в их основе. Такой причиной является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психоэмоциональный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дисбаланс.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Ребенок должен осознать, какие истинные переживания лежат в основе его головных болей.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После этого он должен взять на себя ответственность за эти чувства, научиться их контролировать, усмирять по собственному желанию, а не идти у них на поводу.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Проблемы, волнующие ребенка, должны быть им решены. Для этого в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психокоррекционной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работе я часто использую один эффективный метод - ведение ребенком "Гневливого дневника".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Ребенок в течение дня фиксирует все волнующие его события, во время которых он испытал злость и головную боль, а также оценивает их по десятибалльной шкале (</w:t>
      </w:r>
      <w:proofErr w:type="gram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см</w:t>
      </w:r>
      <w:proofErr w:type="gramEnd"/>
      <w:r w:rsidRPr="00053A13">
        <w:rPr>
          <w:rFonts w:ascii="Times New Roman" w:hAnsi="Times New Roman" w:cs="Times New Roman"/>
          <w:color w:val="210000"/>
          <w:sz w:val="24"/>
          <w:szCs w:val="24"/>
        </w:rPr>
        <w:t>. таблицу) В качестве примера приведен "Гневливый дневник" Дениса Иванова, 14 лет.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На консультациях на основе "Гневливого дневника" мы разбираем с ребенком эпизод за эпизодом, моделируем их заново, ищем адекватное решение каждой проблемы. Постепенно ребенок сам понимает, что гнев и злость не только вызывают головную боль, но и отвращают от него друзей.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Чтобы перестать испытывать </w:t>
      </w:r>
      <w:proofErr w:type="spell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фрустрационный</w:t>
      </w:r>
      <w:proofErr w:type="spell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гнев и ярость от собственного бессилия, ребенок должен научиться приемам: разозлился - возьми "тайм-аут" во время общения, почувствовал ответную злость - спроси, что не устраивает партнера.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Конечно, далеко не сразу ребенок научается справляться со своими негативными эмоциями. Поэтому я обучаю детей разным способам выражения собственного гнева. Например, рвать бумагу, </w:t>
      </w:r>
      <w:proofErr w:type="gramStart"/>
      <w:r w:rsidRPr="00053A13">
        <w:rPr>
          <w:rFonts w:ascii="Times New Roman" w:hAnsi="Times New Roman" w:cs="Times New Roman"/>
          <w:color w:val="210000"/>
          <w:sz w:val="24"/>
          <w:szCs w:val="24"/>
        </w:rPr>
        <w:t>пинать</w:t>
      </w:r>
      <w:proofErr w:type="gramEnd"/>
      <w:r w:rsidRPr="00053A13">
        <w:rPr>
          <w:rFonts w:ascii="Times New Roman" w:hAnsi="Times New Roman" w:cs="Times New Roman"/>
          <w:color w:val="210000"/>
          <w:sz w:val="24"/>
          <w:szCs w:val="24"/>
        </w:rPr>
        <w:t xml:space="preserve"> подушку, бить на улице по мячу ногой, писать все самые плохие слова, адресуя их непосредственно головной боли. Головную боль можно также рисовать.</w:t>
      </w:r>
    </w:p>
    <w:p w:rsidR="00053A13" w:rsidRPr="00053A13" w:rsidRDefault="00053A13" w:rsidP="00053A13">
      <w:pPr>
        <w:shd w:val="clear" w:color="auto" w:fill="FFFFFF"/>
        <w:spacing w:line="188" w:lineRule="atLeast"/>
        <w:ind w:firstLine="150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053A13">
        <w:rPr>
          <w:rFonts w:ascii="Times New Roman" w:hAnsi="Times New Roman" w:cs="Times New Roman"/>
          <w:color w:val="210000"/>
          <w:sz w:val="24"/>
          <w:szCs w:val="24"/>
        </w:rPr>
        <w:t>Но самое главное, что требуется такому ребенку, - это внимание, забота и любовь. Посему самый лучший способ психотерапевтического лечения - собственный пример. Нам необходимо чаще показывать ребенку, как достойно следует преодолевать трудности, быть о себе высокого мнения, действовать исходя из собственных убеждений, ценить самого себя. Только так, и никак иначе, можно воспитать нормальных, полноценных, психологически здоровых людей.</w:t>
      </w:r>
    </w:p>
    <w:p w:rsidR="00AF7112" w:rsidRPr="00053A13" w:rsidRDefault="00AF7112">
      <w:pPr>
        <w:rPr>
          <w:rFonts w:ascii="Times New Roman" w:hAnsi="Times New Roman" w:cs="Times New Roman"/>
          <w:sz w:val="24"/>
          <w:szCs w:val="24"/>
        </w:rPr>
      </w:pPr>
    </w:p>
    <w:sectPr w:rsidR="00AF7112" w:rsidRPr="00053A13" w:rsidSect="00AF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A13"/>
    <w:rsid w:val="00053A13"/>
    <w:rsid w:val="0036635E"/>
    <w:rsid w:val="0067640C"/>
    <w:rsid w:val="00816210"/>
    <w:rsid w:val="00AF7112"/>
    <w:rsid w:val="00E9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2013-12-16T03:05:00Z</dcterms:created>
  <dcterms:modified xsi:type="dcterms:W3CDTF">2013-12-16T03:05:00Z</dcterms:modified>
</cp:coreProperties>
</file>